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9D" w:rsidRDefault="00D0429D" w:rsidP="00D0429D">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ORDINEA DE ZI</w:t>
      </w:r>
    </w:p>
    <w:p w:rsidR="00D0429D" w:rsidRDefault="00D0429D" w:rsidP="00D0429D">
      <w:pPr>
        <w:spacing w:after="0"/>
        <w:jc w:val="center"/>
        <w:rPr>
          <w:rFonts w:ascii="Times New Roman" w:hAnsi="Times New Roman" w:cs="Times New Roman"/>
          <w:b/>
          <w:sz w:val="28"/>
          <w:szCs w:val="28"/>
          <w:lang w:val="ro-RO"/>
        </w:rPr>
      </w:pPr>
    </w:p>
    <w:p w:rsidR="00DA62B8" w:rsidRDefault="00D0429D" w:rsidP="0097192A">
      <w:pPr>
        <w:spacing w:after="0"/>
        <w:jc w:val="center"/>
        <w:rPr>
          <w:rFonts w:ascii="Times New Roman" w:hAnsi="Times New Roman" w:cs="Times New Roman"/>
          <w:b/>
          <w:sz w:val="28"/>
          <w:szCs w:val="28"/>
          <w:lang w:val="ro-RO"/>
        </w:rPr>
      </w:pPr>
      <w:r w:rsidRPr="006E1B94">
        <w:rPr>
          <w:rFonts w:ascii="Times New Roman" w:hAnsi="Times New Roman" w:cs="Times New Roman"/>
          <w:b/>
          <w:sz w:val="28"/>
          <w:szCs w:val="28"/>
          <w:lang w:val="ro-RO"/>
        </w:rPr>
        <w:t xml:space="preserve">a sedintei ordinare a Consiliului Local Seimeni din data de </w:t>
      </w:r>
      <w:r w:rsidR="001F7C4F">
        <w:rPr>
          <w:rFonts w:ascii="Times New Roman" w:hAnsi="Times New Roman" w:cs="Times New Roman"/>
          <w:b/>
          <w:sz w:val="28"/>
          <w:szCs w:val="28"/>
          <w:lang w:val="ro-RO"/>
        </w:rPr>
        <w:t>31.01.2019</w:t>
      </w:r>
      <w:r w:rsidR="009F0C4F">
        <w:rPr>
          <w:rFonts w:ascii="Times New Roman" w:hAnsi="Times New Roman" w:cs="Times New Roman"/>
          <w:b/>
          <w:sz w:val="28"/>
          <w:szCs w:val="28"/>
          <w:lang w:val="ro-RO"/>
        </w:rPr>
        <w:t>, ora 1</w:t>
      </w:r>
      <w:r w:rsidR="001F7C4F">
        <w:rPr>
          <w:rFonts w:ascii="Times New Roman" w:hAnsi="Times New Roman" w:cs="Times New Roman"/>
          <w:b/>
          <w:sz w:val="28"/>
          <w:szCs w:val="28"/>
          <w:lang w:val="ro-RO"/>
        </w:rPr>
        <w:t>0</w:t>
      </w:r>
      <w:r w:rsidR="008D118D">
        <w:rPr>
          <w:rFonts w:ascii="Times New Roman" w:hAnsi="Times New Roman" w:cs="Times New Roman"/>
          <w:b/>
          <w:sz w:val="28"/>
          <w:szCs w:val="28"/>
          <w:lang w:val="ro-RO"/>
        </w:rPr>
        <w:t>.</w:t>
      </w:r>
      <w:r w:rsidR="001F1AD7">
        <w:rPr>
          <w:rFonts w:ascii="Times New Roman" w:hAnsi="Times New Roman" w:cs="Times New Roman"/>
          <w:b/>
          <w:sz w:val="28"/>
          <w:szCs w:val="28"/>
          <w:lang w:val="ro-RO"/>
        </w:rPr>
        <w:t>0</w:t>
      </w:r>
      <w:r w:rsidR="008D118D">
        <w:rPr>
          <w:rFonts w:ascii="Times New Roman" w:hAnsi="Times New Roman" w:cs="Times New Roman"/>
          <w:b/>
          <w:sz w:val="28"/>
          <w:szCs w:val="28"/>
          <w:lang w:val="ro-RO"/>
        </w:rPr>
        <w:t>0</w:t>
      </w:r>
    </w:p>
    <w:p w:rsidR="0097192A" w:rsidRPr="0097192A" w:rsidRDefault="0097192A" w:rsidP="0097192A">
      <w:pPr>
        <w:spacing w:after="0"/>
        <w:jc w:val="center"/>
        <w:rPr>
          <w:rFonts w:ascii="Times New Roman" w:hAnsi="Times New Roman" w:cs="Times New Roman"/>
          <w:b/>
          <w:sz w:val="28"/>
          <w:szCs w:val="28"/>
          <w:lang w:val="ro-RO"/>
        </w:rPr>
      </w:pPr>
    </w:p>
    <w:p w:rsidR="005F2A8D" w:rsidRPr="00ED2A8C" w:rsidRDefault="00D05483" w:rsidP="00D0429D">
      <w:pPr>
        <w:spacing w:after="0"/>
        <w:rPr>
          <w:rFonts w:ascii="Times New Roman" w:hAnsi="Times New Roman" w:cs="Times New Roman"/>
          <w:b/>
          <w:sz w:val="26"/>
          <w:szCs w:val="26"/>
          <w:lang w:val="ro-RO"/>
        </w:rPr>
      </w:pPr>
      <w:r>
        <w:rPr>
          <w:rFonts w:ascii="Times New Roman" w:hAnsi="Times New Roman" w:cs="Times New Roman"/>
          <w:b/>
          <w:sz w:val="26"/>
          <w:szCs w:val="26"/>
          <w:lang w:val="ro-RO"/>
        </w:rPr>
        <w:t xml:space="preserve">I . </w:t>
      </w:r>
      <w:r w:rsidR="00D0429D" w:rsidRPr="00D05483">
        <w:rPr>
          <w:rFonts w:ascii="Times New Roman" w:hAnsi="Times New Roman" w:cs="Times New Roman"/>
          <w:b/>
          <w:sz w:val="26"/>
          <w:szCs w:val="26"/>
          <w:lang w:val="ro-RO"/>
        </w:rPr>
        <w:t xml:space="preserve"> PROIECTE DE HOTARARI:</w:t>
      </w:r>
    </w:p>
    <w:p w:rsidR="00CF0F2C" w:rsidRPr="001E11AE" w:rsidRDefault="00CF0F2C" w:rsidP="008375FD">
      <w:pPr>
        <w:spacing w:after="0"/>
        <w:rPr>
          <w:rFonts w:cstheme="minorHAnsi"/>
          <w:b/>
          <w:sz w:val="24"/>
          <w:szCs w:val="24"/>
          <w:lang w:val="ro-RO"/>
        </w:rPr>
      </w:pPr>
    </w:p>
    <w:p w:rsidR="001F7C4F" w:rsidRPr="00C145A5" w:rsidRDefault="001F7C4F" w:rsidP="001F7C4F">
      <w:pPr>
        <w:pStyle w:val="ListParagraph"/>
        <w:numPr>
          <w:ilvl w:val="0"/>
          <w:numId w:val="19"/>
        </w:numPr>
        <w:spacing w:after="0"/>
        <w:ind w:left="360"/>
        <w:jc w:val="both"/>
        <w:rPr>
          <w:rFonts w:ascii="Times New Roman" w:hAnsi="Times New Roman" w:cs="Times New Roman"/>
          <w:sz w:val="24"/>
          <w:szCs w:val="24"/>
          <w:lang w:val="it-IT"/>
        </w:rPr>
      </w:pPr>
      <w:r w:rsidRPr="00C145A5">
        <w:rPr>
          <w:rFonts w:ascii="Times New Roman" w:hAnsi="Times New Roman" w:cs="Times New Roman"/>
          <w:sz w:val="24"/>
          <w:szCs w:val="24"/>
          <w:lang w:val="it-IT"/>
        </w:rPr>
        <w:t>Privind aprobarea Raportului asupra activităţii desfașurate de asistenţi personali ai persoanelor cu handicap grav  pe semestrul II al anului 2018.</w:t>
      </w:r>
    </w:p>
    <w:p w:rsidR="001F7C4F" w:rsidRPr="00C145A5" w:rsidRDefault="001F7C4F" w:rsidP="001F7C4F">
      <w:pPr>
        <w:pStyle w:val="ListParagraph"/>
        <w:ind w:left="360"/>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1F7C4F" w:rsidRPr="00C145A5" w:rsidRDefault="001F7C4F" w:rsidP="001F7C4F">
      <w:pPr>
        <w:pStyle w:val="ListParagraph"/>
        <w:numPr>
          <w:ilvl w:val="0"/>
          <w:numId w:val="19"/>
        </w:numPr>
        <w:ind w:left="360"/>
        <w:jc w:val="both"/>
        <w:rPr>
          <w:rFonts w:ascii="Times New Roman" w:hAnsi="Times New Roman" w:cs="Times New Roman"/>
          <w:sz w:val="24"/>
          <w:szCs w:val="24"/>
          <w:lang w:val="it-IT"/>
        </w:rPr>
      </w:pPr>
      <w:r w:rsidRPr="00C145A5">
        <w:rPr>
          <w:rFonts w:ascii="Times New Roman" w:hAnsi="Times New Roman" w:cs="Times New Roman"/>
          <w:sz w:val="24"/>
          <w:szCs w:val="24"/>
          <w:lang w:val="it-IT"/>
        </w:rPr>
        <w:t>Privind aprobarea unui număr de 20 asistenţi personali ai persoanelor cu handicap grav pentru anul 2019, conform Legii nr. 448/2006 privind protecţia şi promovarea drepturilor persoanelor cu handicap (r1)</w:t>
      </w:r>
      <w:r w:rsidRPr="00C145A5">
        <w:rPr>
          <w:rFonts w:ascii="Times New Roman" w:eastAsia="Batang" w:hAnsi="Times New Roman" w:cs="Times New Roman"/>
          <w:sz w:val="24"/>
          <w:szCs w:val="24"/>
          <w:lang w:val="pt-BR"/>
        </w:rPr>
        <w:t>.</w:t>
      </w:r>
    </w:p>
    <w:p w:rsidR="001F7C4F" w:rsidRPr="00C145A5" w:rsidRDefault="001F7C4F" w:rsidP="001F7C4F">
      <w:pPr>
        <w:pStyle w:val="ListParagraph"/>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1F7C4F" w:rsidRPr="00C145A5" w:rsidRDefault="001F7C4F" w:rsidP="001F7C4F">
      <w:pPr>
        <w:pStyle w:val="ListParagraph"/>
        <w:numPr>
          <w:ilvl w:val="0"/>
          <w:numId w:val="19"/>
        </w:numPr>
        <w:tabs>
          <w:tab w:val="left" w:pos="288"/>
        </w:tabs>
        <w:ind w:left="360"/>
        <w:jc w:val="both"/>
        <w:rPr>
          <w:rFonts w:ascii="Times New Roman" w:hAnsi="Times New Roman" w:cs="Times New Roman"/>
          <w:sz w:val="24"/>
          <w:szCs w:val="24"/>
          <w:lang w:val="it-IT"/>
        </w:rPr>
      </w:pPr>
      <w:r w:rsidRPr="00C145A5">
        <w:rPr>
          <w:rFonts w:ascii="Times New Roman" w:hAnsi="Times New Roman" w:cs="Times New Roman"/>
          <w:sz w:val="24"/>
          <w:szCs w:val="24"/>
          <w:lang w:val="it-IT"/>
        </w:rPr>
        <w:t>Privind aprobarea Planului de actiuni si lucrari de interes local întocmit în conformitate cu prevederile Legii nr. 416 /2001 privind venitul minim garantat, precum şi stabilirea domeniilor de activitate şi a locurilor în care contravenienţii vor presta activităţi în folosul comunităţii, pentru anul 2019</w:t>
      </w:r>
    </w:p>
    <w:p w:rsidR="001F7C4F" w:rsidRPr="00C145A5" w:rsidRDefault="001F7C4F" w:rsidP="001F7C4F">
      <w:pPr>
        <w:pStyle w:val="ListParagraph"/>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1F7C4F" w:rsidRPr="00C145A5" w:rsidRDefault="001F7C4F" w:rsidP="001F7C4F">
      <w:pPr>
        <w:pStyle w:val="ListParagraph"/>
        <w:numPr>
          <w:ilvl w:val="0"/>
          <w:numId w:val="19"/>
        </w:numPr>
        <w:spacing w:after="0"/>
        <w:ind w:left="360"/>
        <w:jc w:val="both"/>
        <w:rPr>
          <w:rFonts w:ascii="Times New Roman" w:hAnsi="Times New Roman" w:cs="Times New Roman"/>
          <w:sz w:val="24"/>
          <w:szCs w:val="24"/>
          <w:lang w:val="pt-BR"/>
        </w:rPr>
      </w:pPr>
      <w:r w:rsidRPr="00C145A5">
        <w:rPr>
          <w:rFonts w:ascii="Times New Roman" w:hAnsi="Times New Roman" w:cs="Times New Roman"/>
          <w:sz w:val="24"/>
          <w:szCs w:val="24"/>
          <w:lang w:val="pt-BR"/>
        </w:rPr>
        <w:t>Privind aprobarea achiziţionării de servicii de consultanţă, de asistenţă şi/sau de reprezentare  juridică</w:t>
      </w:r>
    </w:p>
    <w:p w:rsidR="001F7C4F" w:rsidRPr="00C145A5" w:rsidRDefault="001F7C4F" w:rsidP="001F7C4F">
      <w:pPr>
        <w:pStyle w:val="ListParagraph"/>
        <w:spacing w:after="0"/>
        <w:ind w:left="360"/>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1F7C4F" w:rsidRPr="00C145A5" w:rsidRDefault="001F7C4F" w:rsidP="001F7C4F">
      <w:pPr>
        <w:pStyle w:val="ListParagraph"/>
        <w:numPr>
          <w:ilvl w:val="0"/>
          <w:numId w:val="19"/>
        </w:numPr>
        <w:tabs>
          <w:tab w:val="left" w:pos="288"/>
        </w:tabs>
        <w:ind w:left="360"/>
        <w:jc w:val="both"/>
        <w:rPr>
          <w:rFonts w:ascii="Times New Roman" w:hAnsi="Times New Roman" w:cs="Times New Roman"/>
          <w:sz w:val="24"/>
          <w:szCs w:val="24"/>
          <w:lang w:val="it-IT"/>
        </w:rPr>
      </w:pPr>
      <w:r w:rsidRPr="00C145A5">
        <w:rPr>
          <w:rFonts w:ascii="Times New Roman" w:hAnsi="Times New Roman" w:cs="Times New Roman"/>
          <w:sz w:val="24"/>
          <w:szCs w:val="24"/>
          <w:lang w:val="it-IT"/>
        </w:rPr>
        <w:t xml:space="preserve">Privind </w:t>
      </w:r>
      <w:r w:rsidRPr="00C145A5">
        <w:rPr>
          <w:rFonts w:ascii="Times New Roman" w:hAnsi="Times New Roman" w:cs="Times New Roman"/>
          <w:bCs/>
          <w:sz w:val="24"/>
          <w:szCs w:val="24"/>
          <w:lang w:val="ro-RO"/>
        </w:rPr>
        <w:t xml:space="preserve">acordarea  unui mandat special </w:t>
      </w:r>
      <w:r w:rsidRPr="00C145A5">
        <w:rPr>
          <w:rFonts w:ascii="Times New Roman" w:hAnsi="Times New Roman" w:cs="Times New Roman"/>
          <w:sz w:val="24"/>
          <w:szCs w:val="24"/>
          <w:lang w:val="ro-RO"/>
        </w:rPr>
        <w:t>Asociaţiei pentru Dezvoltarea Zonei Cernavodă.</w:t>
      </w:r>
    </w:p>
    <w:p w:rsidR="001F7C4F" w:rsidRPr="00C145A5" w:rsidRDefault="001F7C4F" w:rsidP="001F7C4F">
      <w:pPr>
        <w:pStyle w:val="ListParagraph"/>
        <w:ind w:left="360"/>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1F7C4F" w:rsidRPr="00C145A5" w:rsidRDefault="001F7C4F" w:rsidP="001F7C4F">
      <w:pPr>
        <w:pStyle w:val="ListParagraph"/>
        <w:numPr>
          <w:ilvl w:val="0"/>
          <w:numId w:val="19"/>
        </w:numPr>
        <w:ind w:left="360"/>
        <w:jc w:val="both"/>
        <w:rPr>
          <w:rFonts w:ascii="Times New Roman" w:hAnsi="Times New Roman" w:cs="Times New Roman"/>
          <w:sz w:val="24"/>
          <w:szCs w:val="24"/>
        </w:rPr>
      </w:pPr>
      <w:r w:rsidRPr="00C145A5">
        <w:rPr>
          <w:rFonts w:ascii="Times New Roman" w:hAnsi="Times New Roman" w:cs="Times New Roman"/>
          <w:sz w:val="24"/>
          <w:szCs w:val="24"/>
          <w:lang w:val="ro-RO"/>
        </w:rPr>
        <w:t xml:space="preserve">Privind aprobarea </w:t>
      </w:r>
      <w:proofErr w:type="spellStart"/>
      <w:r w:rsidRPr="00C145A5">
        <w:rPr>
          <w:rFonts w:ascii="Times New Roman" w:hAnsi="Times New Roman" w:cs="Times New Roman"/>
          <w:sz w:val="24"/>
          <w:szCs w:val="24"/>
        </w:rPr>
        <w:t>organigramei</w:t>
      </w:r>
      <w:proofErr w:type="spellEnd"/>
      <w:r w:rsidRPr="00C145A5">
        <w:rPr>
          <w:rFonts w:ascii="Times New Roman" w:hAnsi="Times New Roman" w:cs="Times New Roman"/>
          <w:sz w:val="24"/>
          <w:szCs w:val="24"/>
        </w:rPr>
        <w:t xml:space="preserve"> </w:t>
      </w:r>
      <w:proofErr w:type="spellStart"/>
      <w:r w:rsidRPr="00C145A5">
        <w:rPr>
          <w:rFonts w:ascii="Times New Roman" w:hAnsi="Times New Roman" w:cs="Times New Roman"/>
          <w:sz w:val="24"/>
          <w:szCs w:val="24"/>
        </w:rPr>
        <w:t>și</w:t>
      </w:r>
      <w:proofErr w:type="spellEnd"/>
      <w:r w:rsidRPr="00C145A5">
        <w:rPr>
          <w:rFonts w:ascii="Times New Roman" w:hAnsi="Times New Roman" w:cs="Times New Roman"/>
          <w:sz w:val="24"/>
          <w:szCs w:val="24"/>
        </w:rPr>
        <w:t xml:space="preserve"> a </w:t>
      </w:r>
      <w:proofErr w:type="spellStart"/>
      <w:r w:rsidRPr="00C145A5">
        <w:rPr>
          <w:rFonts w:ascii="Times New Roman" w:hAnsi="Times New Roman" w:cs="Times New Roman"/>
          <w:sz w:val="24"/>
          <w:szCs w:val="24"/>
        </w:rPr>
        <w:t>statului</w:t>
      </w:r>
      <w:proofErr w:type="spellEnd"/>
      <w:r w:rsidRPr="00C145A5">
        <w:rPr>
          <w:rFonts w:ascii="Times New Roman" w:hAnsi="Times New Roman" w:cs="Times New Roman"/>
          <w:sz w:val="24"/>
          <w:szCs w:val="24"/>
        </w:rPr>
        <w:t xml:space="preserve"> de </w:t>
      </w:r>
      <w:proofErr w:type="spellStart"/>
      <w:r w:rsidRPr="00C145A5">
        <w:rPr>
          <w:rFonts w:ascii="Times New Roman" w:hAnsi="Times New Roman" w:cs="Times New Roman"/>
          <w:sz w:val="24"/>
          <w:szCs w:val="24"/>
        </w:rPr>
        <w:t>funcţii</w:t>
      </w:r>
      <w:proofErr w:type="spellEnd"/>
      <w:r w:rsidRPr="00C145A5">
        <w:rPr>
          <w:rFonts w:ascii="Times New Roman" w:hAnsi="Times New Roman" w:cs="Times New Roman"/>
          <w:sz w:val="24"/>
          <w:szCs w:val="24"/>
        </w:rPr>
        <w:t xml:space="preserve"> al </w:t>
      </w:r>
      <w:r w:rsidRPr="00C145A5">
        <w:rPr>
          <w:rFonts w:ascii="Times New Roman" w:hAnsi="Times New Roman" w:cs="Times New Roman"/>
          <w:sz w:val="24"/>
          <w:szCs w:val="24"/>
          <w:lang w:val="ro-RO"/>
        </w:rPr>
        <w:t xml:space="preserve"> societăţii comerciale </w:t>
      </w:r>
      <w:r w:rsidRPr="00C145A5">
        <w:rPr>
          <w:rFonts w:ascii="Times New Roman" w:hAnsi="Times New Roman" w:cs="Times New Roman"/>
          <w:bCs/>
          <w:sz w:val="24"/>
          <w:szCs w:val="24"/>
        </w:rPr>
        <w:t xml:space="preserve">„GOSPODĂRIE SEIMENI” </w:t>
      </w:r>
      <w:proofErr w:type="spellStart"/>
      <w:r w:rsidRPr="00C145A5">
        <w:rPr>
          <w:rFonts w:ascii="Times New Roman" w:hAnsi="Times New Roman" w:cs="Times New Roman"/>
          <w:bCs/>
          <w:sz w:val="24"/>
          <w:szCs w:val="24"/>
        </w:rPr>
        <w:t>Societate</w:t>
      </w:r>
      <w:proofErr w:type="spellEnd"/>
      <w:r w:rsidRPr="00C145A5">
        <w:rPr>
          <w:rFonts w:ascii="Times New Roman" w:hAnsi="Times New Roman" w:cs="Times New Roman"/>
          <w:bCs/>
          <w:sz w:val="24"/>
          <w:szCs w:val="24"/>
        </w:rPr>
        <w:t xml:space="preserve"> cu </w:t>
      </w:r>
      <w:proofErr w:type="spellStart"/>
      <w:r w:rsidRPr="00C145A5">
        <w:rPr>
          <w:rFonts w:ascii="Times New Roman" w:hAnsi="Times New Roman" w:cs="Times New Roman"/>
          <w:bCs/>
          <w:sz w:val="24"/>
          <w:szCs w:val="24"/>
        </w:rPr>
        <w:t>Raspundere</w:t>
      </w:r>
      <w:proofErr w:type="spellEnd"/>
      <w:r w:rsidRPr="00C145A5">
        <w:rPr>
          <w:rFonts w:ascii="Times New Roman" w:hAnsi="Times New Roman" w:cs="Times New Roman"/>
          <w:bCs/>
          <w:sz w:val="24"/>
          <w:szCs w:val="24"/>
        </w:rPr>
        <w:t xml:space="preserve"> </w:t>
      </w:r>
      <w:proofErr w:type="spellStart"/>
      <w:r w:rsidRPr="00C145A5">
        <w:rPr>
          <w:rFonts w:ascii="Times New Roman" w:hAnsi="Times New Roman" w:cs="Times New Roman"/>
          <w:bCs/>
          <w:sz w:val="24"/>
          <w:szCs w:val="24"/>
        </w:rPr>
        <w:t>Limitata</w:t>
      </w:r>
      <w:proofErr w:type="spellEnd"/>
      <w:r w:rsidRPr="00C145A5">
        <w:rPr>
          <w:rFonts w:ascii="Times New Roman" w:hAnsi="Times New Roman" w:cs="Times New Roman"/>
          <w:sz w:val="24"/>
          <w:szCs w:val="24"/>
          <w:lang w:val="ro-RO"/>
        </w:rPr>
        <w:t xml:space="preserve"> de interes local, cu asociat unic </w:t>
      </w:r>
      <w:proofErr w:type="spellStart"/>
      <w:r w:rsidRPr="00C145A5">
        <w:rPr>
          <w:rFonts w:ascii="Times New Roman" w:hAnsi="Times New Roman" w:cs="Times New Roman"/>
          <w:sz w:val="24"/>
          <w:szCs w:val="24"/>
        </w:rPr>
        <w:t>comuna</w:t>
      </w:r>
      <w:proofErr w:type="spellEnd"/>
      <w:r w:rsidRPr="00C145A5">
        <w:rPr>
          <w:rFonts w:ascii="Times New Roman" w:hAnsi="Times New Roman" w:cs="Times New Roman"/>
          <w:sz w:val="24"/>
          <w:szCs w:val="24"/>
        </w:rPr>
        <w:t xml:space="preserve"> </w:t>
      </w:r>
      <w:proofErr w:type="spellStart"/>
      <w:r w:rsidRPr="00C145A5">
        <w:rPr>
          <w:rFonts w:ascii="Times New Roman" w:hAnsi="Times New Roman" w:cs="Times New Roman"/>
          <w:sz w:val="24"/>
          <w:szCs w:val="24"/>
        </w:rPr>
        <w:t>Seimeni</w:t>
      </w:r>
      <w:proofErr w:type="spellEnd"/>
      <w:r w:rsidRPr="00C145A5">
        <w:rPr>
          <w:rFonts w:ascii="Times New Roman" w:hAnsi="Times New Roman" w:cs="Times New Roman"/>
          <w:sz w:val="24"/>
          <w:szCs w:val="24"/>
        </w:rPr>
        <w:t xml:space="preserve">, </w:t>
      </w:r>
      <w:r w:rsidRPr="00C145A5">
        <w:rPr>
          <w:rFonts w:ascii="Times New Roman" w:hAnsi="Times New Roman" w:cs="Times New Roman"/>
          <w:sz w:val="24"/>
          <w:szCs w:val="24"/>
          <w:lang w:val="ro-RO"/>
        </w:rPr>
        <w:t xml:space="preserve"> prin Consiliul Local </w:t>
      </w:r>
      <w:proofErr w:type="spellStart"/>
      <w:r w:rsidRPr="00C145A5">
        <w:rPr>
          <w:rFonts w:ascii="Times New Roman" w:hAnsi="Times New Roman" w:cs="Times New Roman"/>
          <w:sz w:val="24"/>
          <w:szCs w:val="24"/>
        </w:rPr>
        <w:t>Seimeni</w:t>
      </w:r>
      <w:proofErr w:type="spellEnd"/>
    </w:p>
    <w:p w:rsidR="001F7C4F" w:rsidRPr="00C145A5" w:rsidRDefault="001F7C4F" w:rsidP="001F7C4F">
      <w:pPr>
        <w:pStyle w:val="ListParagraph"/>
        <w:ind w:left="360"/>
        <w:jc w:val="right"/>
        <w:rPr>
          <w:rFonts w:ascii="Times New Roman" w:hAnsi="Times New Roman" w:cs="Times New Roman"/>
          <w:i/>
          <w:sz w:val="24"/>
          <w:szCs w:val="24"/>
          <w:lang w:val="ro-RO"/>
        </w:rPr>
      </w:pPr>
      <w:r w:rsidRPr="00C145A5">
        <w:rPr>
          <w:rFonts w:ascii="Times New Roman" w:hAnsi="Times New Roman" w:cs="Times New Roman"/>
          <w:i/>
          <w:sz w:val="24"/>
          <w:szCs w:val="24"/>
          <w:lang w:val="ro-RO"/>
        </w:rPr>
        <w:t>Initiator : viceprimar Chirilă Florin</w:t>
      </w:r>
    </w:p>
    <w:p w:rsidR="001F7C4F" w:rsidRPr="00C145A5" w:rsidRDefault="001F7C4F" w:rsidP="001F7C4F">
      <w:pPr>
        <w:pStyle w:val="ListParagraph"/>
        <w:numPr>
          <w:ilvl w:val="0"/>
          <w:numId w:val="19"/>
        </w:numPr>
        <w:ind w:left="360"/>
        <w:jc w:val="both"/>
        <w:rPr>
          <w:rFonts w:ascii="Times New Roman" w:hAnsi="Times New Roman" w:cs="Times New Roman"/>
          <w:sz w:val="24"/>
          <w:szCs w:val="24"/>
        </w:rPr>
      </w:pPr>
      <w:r w:rsidRPr="00C145A5">
        <w:rPr>
          <w:rFonts w:ascii="Times New Roman" w:hAnsi="Times New Roman" w:cs="Times New Roman"/>
          <w:sz w:val="24"/>
          <w:szCs w:val="24"/>
          <w:lang w:val="ro-RO"/>
        </w:rPr>
        <w:t xml:space="preserve">Privind stabilirea salariilor de bază pentru funcţionarii  publici şi personalul contractual din cadrul aparatului de specialitate al primarului comunei Seimeni, judeţul Constanţa și serviciile publice din subordinea Consiliului Local al comunei Seimeni şi </w:t>
      </w:r>
      <w:proofErr w:type="spellStart"/>
      <w:r w:rsidRPr="00C145A5">
        <w:rPr>
          <w:rFonts w:ascii="Times New Roman" w:hAnsi="Times New Roman" w:cs="Times New Roman"/>
          <w:sz w:val="24"/>
          <w:szCs w:val="24"/>
        </w:rPr>
        <w:t>stabilirea</w:t>
      </w:r>
      <w:proofErr w:type="spellEnd"/>
      <w:r w:rsidRPr="00C145A5">
        <w:rPr>
          <w:rFonts w:ascii="Times New Roman" w:hAnsi="Times New Roman" w:cs="Times New Roman"/>
          <w:sz w:val="24"/>
          <w:szCs w:val="24"/>
        </w:rPr>
        <w:t xml:space="preserve"> </w:t>
      </w:r>
      <w:proofErr w:type="spellStart"/>
      <w:r w:rsidRPr="00C145A5">
        <w:rPr>
          <w:rFonts w:ascii="Times New Roman" w:hAnsi="Times New Roman" w:cs="Times New Roman"/>
          <w:sz w:val="24"/>
          <w:szCs w:val="24"/>
        </w:rPr>
        <w:t>indemnizaţiei</w:t>
      </w:r>
      <w:proofErr w:type="spellEnd"/>
      <w:r w:rsidRPr="00C145A5">
        <w:rPr>
          <w:rFonts w:ascii="Times New Roman" w:hAnsi="Times New Roman" w:cs="Times New Roman"/>
          <w:sz w:val="24"/>
          <w:szCs w:val="24"/>
        </w:rPr>
        <w:t xml:space="preserve"> </w:t>
      </w:r>
      <w:proofErr w:type="spellStart"/>
      <w:r w:rsidRPr="00C145A5">
        <w:rPr>
          <w:rFonts w:ascii="Times New Roman" w:hAnsi="Times New Roman" w:cs="Times New Roman"/>
          <w:sz w:val="24"/>
          <w:szCs w:val="24"/>
        </w:rPr>
        <w:t>lunare</w:t>
      </w:r>
      <w:proofErr w:type="spellEnd"/>
      <w:r w:rsidRPr="00C145A5">
        <w:rPr>
          <w:rFonts w:ascii="Times New Roman" w:hAnsi="Times New Roman" w:cs="Times New Roman"/>
          <w:sz w:val="24"/>
          <w:szCs w:val="24"/>
        </w:rPr>
        <w:t xml:space="preserve"> de care </w:t>
      </w:r>
      <w:proofErr w:type="spellStart"/>
      <w:r w:rsidRPr="00C145A5">
        <w:rPr>
          <w:rFonts w:ascii="Times New Roman" w:hAnsi="Times New Roman" w:cs="Times New Roman"/>
          <w:sz w:val="24"/>
          <w:szCs w:val="24"/>
        </w:rPr>
        <w:t>beneficiază</w:t>
      </w:r>
      <w:proofErr w:type="spellEnd"/>
      <w:r w:rsidRPr="00C145A5">
        <w:rPr>
          <w:rFonts w:ascii="Times New Roman" w:hAnsi="Times New Roman" w:cs="Times New Roman"/>
          <w:sz w:val="24"/>
          <w:szCs w:val="24"/>
        </w:rPr>
        <w:t xml:space="preserve"> </w:t>
      </w:r>
      <w:proofErr w:type="spellStart"/>
      <w:r w:rsidRPr="00C145A5">
        <w:rPr>
          <w:rFonts w:ascii="Times New Roman" w:hAnsi="Times New Roman" w:cs="Times New Roman"/>
          <w:sz w:val="24"/>
          <w:szCs w:val="24"/>
        </w:rPr>
        <w:t>consilierii</w:t>
      </w:r>
      <w:proofErr w:type="spellEnd"/>
      <w:r w:rsidRPr="00C145A5">
        <w:rPr>
          <w:rFonts w:ascii="Times New Roman" w:hAnsi="Times New Roman" w:cs="Times New Roman"/>
          <w:sz w:val="24"/>
          <w:szCs w:val="24"/>
        </w:rPr>
        <w:t xml:space="preserve"> </w:t>
      </w:r>
      <w:proofErr w:type="spellStart"/>
      <w:r w:rsidRPr="00C145A5">
        <w:rPr>
          <w:rFonts w:ascii="Times New Roman" w:hAnsi="Times New Roman" w:cs="Times New Roman"/>
          <w:sz w:val="24"/>
          <w:szCs w:val="24"/>
        </w:rPr>
        <w:t>locali</w:t>
      </w:r>
      <w:proofErr w:type="spellEnd"/>
      <w:r w:rsidRPr="00C145A5">
        <w:rPr>
          <w:rFonts w:ascii="Times New Roman" w:hAnsi="Times New Roman" w:cs="Times New Roman"/>
          <w:sz w:val="24"/>
          <w:szCs w:val="24"/>
        </w:rPr>
        <w:t xml:space="preserve"> </w:t>
      </w:r>
      <w:proofErr w:type="spellStart"/>
      <w:r w:rsidRPr="00C145A5">
        <w:rPr>
          <w:rFonts w:ascii="Times New Roman" w:hAnsi="Times New Roman" w:cs="Times New Roman"/>
          <w:sz w:val="24"/>
          <w:szCs w:val="24"/>
        </w:rPr>
        <w:t>pentru</w:t>
      </w:r>
      <w:proofErr w:type="spellEnd"/>
      <w:r w:rsidRPr="00C145A5">
        <w:rPr>
          <w:rFonts w:ascii="Times New Roman" w:hAnsi="Times New Roman" w:cs="Times New Roman"/>
          <w:sz w:val="24"/>
          <w:szCs w:val="24"/>
        </w:rPr>
        <w:t xml:space="preserve"> </w:t>
      </w:r>
      <w:proofErr w:type="spellStart"/>
      <w:r w:rsidRPr="00C145A5">
        <w:rPr>
          <w:rFonts w:ascii="Times New Roman" w:hAnsi="Times New Roman" w:cs="Times New Roman"/>
          <w:sz w:val="24"/>
          <w:szCs w:val="24"/>
        </w:rPr>
        <w:t>participarea</w:t>
      </w:r>
      <w:proofErr w:type="spellEnd"/>
      <w:r w:rsidRPr="00C145A5">
        <w:rPr>
          <w:rFonts w:ascii="Times New Roman" w:hAnsi="Times New Roman" w:cs="Times New Roman"/>
          <w:sz w:val="24"/>
          <w:szCs w:val="24"/>
        </w:rPr>
        <w:t xml:space="preserve"> la </w:t>
      </w:r>
      <w:proofErr w:type="spellStart"/>
      <w:r w:rsidRPr="00C145A5">
        <w:rPr>
          <w:rFonts w:ascii="Times New Roman" w:hAnsi="Times New Roman" w:cs="Times New Roman"/>
          <w:sz w:val="24"/>
          <w:szCs w:val="24"/>
        </w:rPr>
        <w:t>şedinţele</w:t>
      </w:r>
      <w:proofErr w:type="spellEnd"/>
      <w:r w:rsidRPr="00C145A5">
        <w:rPr>
          <w:rFonts w:ascii="Times New Roman" w:hAnsi="Times New Roman" w:cs="Times New Roman"/>
          <w:sz w:val="24"/>
          <w:szCs w:val="24"/>
        </w:rPr>
        <w:t xml:space="preserve"> </w:t>
      </w:r>
      <w:proofErr w:type="spellStart"/>
      <w:r w:rsidRPr="00C145A5">
        <w:rPr>
          <w:rFonts w:ascii="Times New Roman" w:hAnsi="Times New Roman" w:cs="Times New Roman"/>
          <w:sz w:val="24"/>
          <w:szCs w:val="24"/>
        </w:rPr>
        <w:t>Consiliului</w:t>
      </w:r>
      <w:proofErr w:type="spellEnd"/>
      <w:r w:rsidRPr="00C145A5">
        <w:rPr>
          <w:rFonts w:ascii="Times New Roman" w:hAnsi="Times New Roman" w:cs="Times New Roman"/>
          <w:sz w:val="24"/>
          <w:szCs w:val="24"/>
        </w:rPr>
        <w:t xml:space="preserve"> Local al </w:t>
      </w:r>
      <w:proofErr w:type="spellStart"/>
      <w:r w:rsidRPr="00C145A5">
        <w:rPr>
          <w:rFonts w:ascii="Times New Roman" w:hAnsi="Times New Roman" w:cs="Times New Roman"/>
          <w:sz w:val="24"/>
          <w:szCs w:val="24"/>
        </w:rPr>
        <w:t>Comunei</w:t>
      </w:r>
      <w:proofErr w:type="spellEnd"/>
      <w:r w:rsidRPr="00C145A5">
        <w:rPr>
          <w:rFonts w:ascii="Times New Roman" w:hAnsi="Times New Roman" w:cs="Times New Roman"/>
          <w:sz w:val="24"/>
          <w:szCs w:val="24"/>
        </w:rPr>
        <w:t xml:space="preserve"> </w:t>
      </w:r>
      <w:proofErr w:type="spellStart"/>
      <w:r w:rsidRPr="00C145A5">
        <w:rPr>
          <w:rFonts w:ascii="Times New Roman" w:hAnsi="Times New Roman" w:cs="Times New Roman"/>
          <w:sz w:val="24"/>
          <w:szCs w:val="24"/>
        </w:rPr>
        <w:t>Seimeni</w:t>
      </w:r>
      <w:proofErr w:type="spellEnd"/>
      <w:r w:rsidRPr="00C145A5">
        <w:rPr>
          <w:rFonts w:ascii="Times New Roman" w:hAnsi="Times New Roman" w:cs="Times New Roman"/>
          <w:sz w:val="24"/>
          <w:szCs w:val="24"/>
        </w:rPr>
        <w:t>.</w:t>
      </w:r>
    </w:p>
    <w:p w:rsidR="001F7C4F" w:rsidRPr="00C145A5" w:rsidRDefault="001F7C4F" w:rsidP="001F7C4F">
      <w:pPr>
        <w:pStyle w:val="ListParagraph"/>
        <w:jc w:val="right"/>
        <w:rPr>
          <w:rFonts w:ascii="Times New Roman" w:hAnsi="Times New Roman" w:cs="Times New Roman"/>
          <w:i/>
          <w:sz w:val="24"/>
          <w:szCs w:val="24"/>
          <w:lang w:val="ro-RO"/>
        </w:rPr>
      </w:pPr>
      <w:r w:rsidRPr="00C145A5">
        <w:rPr>
          <w:rFonts w:ascii="Times New Roman" w:hAnsi="Times New Roman" w:cs="Times New Roman"/>
          <w:i/>
          <w:sz w:val="24"/>
          <w:szCs w:val="24"/>
          <w:lang w:val="ro-RO"/>
        </w:rPr>
        <w:t>Initiator : primar Şerban Mitică</w:t>
      </w:r>
    </w:p>
    <w:p w:rsidR="001F7C4F" w:rsidRPr="00C145A5" w:rsidRDefault="001F7C4F" w:rsidP="001F7C4F">
      <w:pPr>
        <w:pStyle w:val="ListParagraph"/>
        <w:numPr>
          <w:ilvl w:val="0"/>
          <w:numId w:val="19"/>
        </w:numPr>
        <w:spacing w:after="0"/>
        <w:ind w:left="360"/>
        <w:jc w:val="both"/>
        <w:rPr>
          <w:rFonts w:cstheme="minorHAnsi"/>
          <w:sz w:val="24"/>
          <w:szCs w:val="24"/>
          <w:lang w:val="ro-RO"/>
        </w:rPr>
      </w:pPr>
      <w:r w:rsidRPr="00C145A5">
        <w:rPr>
          <w:rFonts w:ascii="Times New Roman" w:hAnsi="Times New Roman" w:cs="Times New Roman"/>
          <w:sz w:val="24"/>
          <w:szCs w:val="24"/>
          <w:lang w:val="ro-RO"/>
        </w:rPr>
        <w:t>Privind aprobarea utilizării excedentului bugetului local al anilor precedenţi, pentru finanţarea secţiunii de funcţionare şi secţiunii de dezvoltare</w:t>
      </w:r>
    </w:p>
    <w:p w:rsidR="001F7C4F" w:rsidRPr="00C145A5" w:rsidRDefault="001F7C4F" w:rsidP="001F7C4F">
      <w:pPr>
        <w:pStyle w:val="ListParagraph"/>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1F7C4F" w:rsidRPr="00C145A5" w:rsidRDefault="001F7C4F" w:rsidP="001F7C4F">
      <w:pPr>
        <w:pStyle w:val="ListParagraph"/>
        <w:numPr>
          <w:ilvl w:val="0"/>
          <w:numId w:val="19"/>
        </w:numPr>
        <w:spacing w:after="0"/>
        <w:ind w:left="360"/>
        <w:jc w:val="both"/>
        <w:rPr>
          <w:rFonts w:cstheme="minorHAnsi"/>
          <w:sz w:val="24"/>
          <w:szCs w:val="24"/>
          <w:lang w:val="ro-RO"/>
        </w:rPr>
      </w:pPr>
      <w:r w:rsidRPr="00C145A5">
        <w:rPr>
          <w:rFonts w:ascii="Times New Roman" w:hAnsi="Times New Roman" w:cs="Times New Roman"/>
          <w:sz w:val="24"/>
          <w:szCs w:val="24"/>
          <w:lang w:val="ro-RO"/>
        </w:rPr>
        <w:t>Privind aprobarea listei de investiţii provizorie pe  anul 2019.</w:t>
      </w:r>
    </w:p>
    <w:p w:rsidR="001F7C4F" w:rsidRPr="00C145A5" w:rsidRDefault="001F7C4F" w:rsidP="001F7C4F">
      <w:pPr>
        <w:pStyle w:val="ListParagraph"/>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1F7C4F" w:rsidRPr="00C145A5" w:rsidRDefault="001F7C4F" w:rsidP="001F7C4F">
      <w:pPr>
        <w:pStyle w:val="ListParagraph"/>
        <w:numPr>
          <w:ilvl w:val="0"/>
          <w:numId w:val="19"/>
        </w:numPr>
        <w:ind w:left="360"/>
        <w:jc w:val="both"/>
        <w:rPr>
          <w:rFonts w:ascii="Times New Roman" w:hAnsi="Times New Roman" w:cs="Times New Roman"/>
          <w:sz w:val="24"/>
          <w:szCs w:val="24"/>
          <w:lang w:val="pt-BR"/>
        </w:rPr>
      </w:pPr>
      <w:r w:rsidRPr="00C145A5">
        <w:rPr>
          <w:rFonts w:ascii="Times New Roman" w:hAnsi="Times New Roman" w:cs="Times New Roman"/>
          <w:sz w:val="24"/>
          <w:szCs w:val="24"/>
          <w:lang w:val="it-IT"/>
        </w:rPr>
        <w:t xml:space="preserve">Privind </w:t>
      </w:r>
      <w:r w:rsidRPr="00C145A5">
        <w:rPr>
          <w:rFonts w:ascii="Times New Roman" w:hAnsi="Times New Roman" w:cs="Times New Roman"/>
          <w:sz w:val="24"/>
          <w:szCs w:val="24"/>
          <w:lang w:val="pt-BR"/>
        </w:rPr>
        <w:t>aprobarea indicatorilor tehnico-economici actualizaţi pentru obiectivul de investiții ,,MODERNIZARE DRUMURI DE INTERES LOCAL ÎN COMUNA SEIMENI, JUDEŢUL CONSTANŢA”</w:t>
      </w:r>
    </w:p>
    <w:p w:rsidR="001F7C4F" w:rsidRPr="00C145A5" w:rsidRDefault="001F7C4F" w:rsidP="001F7C4F">
      <w:pPr>
        <w:pStyle w:val="ListParagraph"/>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1F7C4F" w:rsidRPr="00C145A5" w:rsidRDefault="001F7C4F" w:rsidP="001F7C4F">
      <w:pPr>
        <w:pStyle w:val="ListParagraph"/>
        <w:numPr>
          <w:ilvl w:val="0"/>
          <w:numId w:val="19"/>
        </w:numPr>
        <w:ind w:left="360"/>
        <w:jc w:val="both"/>
        <w:rPr>
          <w:rFonts w:ascii="Times New Roman" w:hAnsi="Times New Roman" w:cs="Times New Roman"/>
          <w:sz w:val="24"/>
          <w:szCs w:val="24"/>
          <w:lang w:val="pt-BR"/>
        </w:rPr>
      </w:pPr>
      <w:r w:rsidRPr="00C145A5">
        <w:rPr>
          <w:rFonts w:ascii="Times New Roman" w:hAnsi="Times New Roman" w:cs="Times New Roman"/>
          <w:sz w:val="24"/>
          <w:szCs w:val="24"/>
          <w:lang w:val="it-IT"/>
        </w:rPr>
        <w:lastRenderedPageBreak/>
        <w:t xml:space="preserve">Privind </w:t>
      </w:r>
      <w:r w:rsidRPr="00C145A5">
        <w:rPr>
          <w:rFonts w:ascii="Times New Roman" w:hAnsi="Times New Roman" w:cs="Times New Roman"/>
          <w:sz w:val="24"/>
          <w:szCs w:val="24"/>
          <w:lang w:val="pt-BR"/>
        </w:rPr>
        <w:t>aprobarea indicatorilor tehnico-economici pentru obiectivul de investiții ,,</w:t>
      </w:r>
      <w:r w:rsidRPr="00C145A5">
        <w:rPr>
          <w:rFonts w:ascii="Times New Roman" w:hAnsi="Times New Roman" w:cs="Times New Roman"/>
          <w:i/>
          <w:sz w:val="24"/>
          <w:szCs w:val="24"/>
          <w:lang w:val="pt-BR"/>
        </w:rPr>
        <w:t>REABILITARE ŞI MODERNIZARE CĂMIN CULURAL COMUNA SEIMENI, SAT DUNĂREA, JUDEŢUL</w:t>
      </w:r>
      <w:r w:rsidRPr="00C145A5">
        <w:rPr>
          <w:rFonts w:ascii="Times New Roman" w:hAnsi="Times New Roman" w:cs="Times New Roman"/>
          <w:sz w:val="24"/>
          <w:szCs w:val="24"/>
          <w:lang w:val="pt-BR"/>
        </w:rPr>
        <w:t>”</w:t>
      </w:r>
    </w:p>
    <w:p w:rsidR="001F7C4F" w:rsidRPr="00C145A5" w:rsidRDefault="001F7C4F" w:rsidP="001F7C4F">
      <w:pPr>
        <w:pStyle w:val="ListParagraph"/>
        <w:jc w:val="right"/>
        <w:rPr>
          <w:rFonts w:ascii="Times New Roman" w:hAnsi="Times New Roman" w:cs="Times New Roman"/>
          <w:sz w:val="24"/>
          <w:szCs w:val="24"/>
          <w:lang w:val="pt-BR"/>
        </w:rPr>
      </w:pPr>
      <w:r w:rsidRPr="00C145A5">
        <w:rPr>
          <w:rFonts w:ascii="Times New Roman" w:hAnsi="Times New Roman" w:cs="Times New Roman"/>
          <w:i/>
          <w:sz w:val="24"/>
          <w:szCs w:val="24"/>
          <w:lang w:val="ro-RO"/>
        </w:rPr>
        <w:t>Initiator : primar Şerban Mitică</w:t>
      </w:r>
      <w:r w:rsidRPr="00C145A5">
        <w:rPr>
          <w:rFonts w:ascii="Times New Roman" w:hAnsi="Times New Roman" w:cs="Times New Roman"/>
          <w:sz w:val="24"/>
          <w:szCs w:val="24"/>
          <w:lang w:val="pt-BR"/>
        </w:rPr>
        <w:t xml:space="preserve"> </w:t>
      </w:r>
    </w:p>
    <w:p w:rsidR="001F7C4F" w:rsidRPr="00C145A5" w:rsidRDefault="001F7C4F" w:rsidP="001F7C4F">
      <w:pPr>
        <w:pStyle w:val="ListParagraph"/>
        <w:numPr>
          <w:ilvl w:val="0"/>
          <w:numId w:val="19"/>
        </w:numPr>
        <w:ind w:left="360"/>
        <w:jc w:val="both"/>
        <w:rPr>
          <w:rFonts w:ascii="Times New Roman" w:hAnsi="Times New Roman" w:cs="Times New Roman"/>
          <w:sz w:val="24"/>
          <w:szCs w:val="24"/>
          <w:lang w:val="pt-BR"/>
        </w:rPr>
      </w:pPr>
      <w:r w:rsidRPr="00C145A5">
        <w:rPr>
          <w:rFonts w:ascii="Times New Roman" w:hAnsi="Times New Roman" w:cs="Times New Roman"/>
          <w:sz w:val="24"/>
          <w:szCs w:val="24"/>
          <w:lang w:val="ro-RO"/>
        </w:rPr>
        <w:t>Privind completarea evidenţei bunurilor ce alcătuiesc domeniul privat al comunei Seimeni, judeţul Constanţa.</w:t>
      </w:r>
    </w:p>
    <w:p w:rsidR="001F7C4F" w:rsidRDefault="001F7C4F" w:rsidP="001F7C4F">
      <w:pPr>
        <w:pStyle w:val="ListParagraph"/>
        <w:jc w:val="right"/>
        <w:rPr>
          <w:rFonts w:ascii="Times New Roman" w:hAnsi="Times New Roman" w:cs="Times New Roman"/>
          <w:sz w:val="24"/>
          <w:szCs w:val="24"/>
          <w:lang w:val="pt-BR"/>
        </w:rPr>
      </w:pPr>
      <w:r w:rsidRPr="00235944">
        <w:rPr>
          <w:rFonts w:ascii="Times New Roman" w:hAnsi="Times New Roman" w:cs="Times New Roman"/>
          <w:i/>
          <w:sz w:val="24"/>
          <w:szCs w:val="24"/>
          <w:lang w:val="ro-RO"/>
        </w:rPr>
        <w:t>Initiator : primar Şerban Mitică</w:t>
      </w:r>
      <w:r w:rsidRPr="00235944">
        <w:rPr>
          <w:rFonts w:ascii="Times New Roman" w:hAnsi="Times New Roman" w:cs="Times New Roman"/>
          <w:sz w:val="24"/>
          <w:szCs w:val="24"/>
          <w:lang w:val="pt-BR"/>
        </w:rPr>
        <w:t xml:space="preserve"> </w:t>
      </w:r>
    </w:p>
    <w:p w:rsidR="00BF10EA" w:rsidRDefault="00BF10EA" w:rsidP="00BF10EA">
      <w:pPr>
        <w:spacing w:after="0"/>
        <w:rPr>
          <w:rFonts w:ascii="Times New Roman" w:hAnsi="Times New Roman" w:cs="Times New Roman"/>
          <w:sz w:val="24"/>
          <w:szCs w:val="24"/>
          <w:lang w:val="ro-RO"/>
        </w:rPr>
      </w:pPr>
    </w:p>
    <w:p w:rsidR="00D32657" w:rsidRPr="00D32657" w:rsidRDefault="00D32657" w:rsidP="00BF10EA">
      <w:pPr>
        <w:spacing w:after="0"/>
        <w:rPr>
          <w:rFonts w:cstheme="minorHAnsi"/>
          <w:sz w:val="24"/>
          <w:szCs w:val="24"/>
          <w:lang w:val="ro-RO"/>
        </w:rPr>
      </w:pPr>
      <w:r w:rsidRPr="00D32657">
        <w:rPr>
          <w:rFonts w:cstheme="minorHAnsi"/>
          <w:b/>
          <w:sz w:val="24"/>
          <w:szCs w:val="24"/>
          <w:lang w:val="ro-RO"/>
        </w:rPr>
        <w:t xml:space="preserve"> II . DIVERSE </w:t>
      </w:r>
    </w:p>
    <w:sectPr w:rsidR="00D32657" w:rsidRPr="00D32657" w:rsidSect="001F1AD7">
      <w:pgSz w:w="12240" w:h="15840"/>
      <w:pgMar w:top="81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A68"/>
    <w:multiLevelType w:val="hybridMultilevel"/>
    <w:tmpl w:val="D282694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C6B8B"/>
    <w:multiLevelType w:val="hybridMultilevel"/>
    <w:tmpl w:val="7044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A16FE"/>
    <w:multiLevelType w:val="hybridMultilevel"/>
    <w:tmpl w:val="7D2203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736A16"/>
    <w:multiLevelType w:val="hybridMultilevel"/>
    <w:tmpl w:val="565EDBFC"/>
    <w:lvl w:ilvl="0" w:tplc="8E3E476C">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614167"/>
    <w:multiLevelType w:val="hybridMultilevel"/>
    <w:tmpl w:val="3AF4F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13C67"/>
    <w:multiLevelType w:val="hybridMultilevel"/>
    <w:tmpl w:val="BE9E2B22"/>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D3A6D8B"/>
    <w:multiLevelType w:val="hybridMultilevel"/>
    <w:tmpl w:val="16040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145E08"/>
    <w:multiLevelType w:val="hybridMultilevel"/>
    <w:tmpl w:val="630E8FC4"/>
    <w:lvl w:ilvl="0" w:tplc="0409000F">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13C41DA"/>
    <w:multiLevelType w:val="hybridMultilevel"/>
    <w:tmpl w:val="02C81A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22C395B"/>
    <w:multiLevelType w:val="hybridMultilevel"/>
    <w:tmpl w:val="772EA546"/>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BCF6F75"/>
    <w:multiLevelType w:val="hybridMultilevel"/>
    <w:tmpl w:val="BB7AA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F313C7"/>
    <w:multiLevelType w:val="hybridMultilevel"/>
    <w:tmpl w:val="0B922D9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D2328AB"/>
    <w:multiLevelType w:val="hybridMultilevel"/>
    <w:tmpl w:val="95D456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F82273C"/>
    <w:multiLevelType w:val="hybridMultilevel"/>
    <w:tmpl w:val="9B7E9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429D"/>
    <w:rsid w:val="0000157B"/>
    <w:rsid w:val="000061AB"/>
    <w:rsid w:val="00030485"/>
    <w:rsid w:val="00032D4F"/>
    <w:rsid w:val="000567CC"/>
    <w:rsid w:val="00064755"/>
    <w:rsid w:val="000D5753"/>
    <w:rsid w:val="000D59D2"/>
    <w:rsid w:val="000D67DF"/>
    <w:rsid w:val="000E100B"/>
    <w:rsid w:val="000E54D6"/>
    <w:rsid w:val="001416FB"/>
    <w:rsid w:val="00143A16"/>
    <w:rsid w:val="001628C7"/>
    <w:rsid w:val="00182912"/>
    <w:rsid w:val="00192DAE"/>
    <w:rsid w:val="001E11AE"/>
    <w:rsid w:val="001E4BC6"/>
    <w:rsid w:val="001F1AD7"/>
    <w:rsid w:val="001F7C4F"/>
    <w:rsid w:val="00216905"/>
    <w:rsid w:val="002563EB"/>
    <w:rsid w:val="0027382E"/>
    <w:rsid w:val="0027420C"/>
    <w:rsid w:val="00283E5F"/>
    <w:rsid w:val="002B03CE"/>
    <w:rsid w:val="003136A5"/>
    <w:rsid w:val="003403A3"/>
    <w:rsid w:val="003506A4"/>
    <w:rsid w:val="0039638E"/>
    <w:rsid w:val="003B40A4"/>
    <w:rsid w:val="003C2EAC"/>
    <w:rsid w:val="003D2E33"/>
    <w:rsid w:val="00433A6A"/>
    <w:rsid w:val="004345B9"/>
    <w:rsid w:val="004525D1"/>
    <w:rsid w:val="004A72A7"/>
    <w:rsid w:val="004C4448"/>
    <w:rsid w:val="004D4C8C"/>
    <w:rsid w:val="004F2F4E"/>
    <w:rsid w:val="00502346"/>
    <w:rsid w:val="005027E8"/>
    <w:rsid w:val="005160AD"/>
    <w:rsid w:val="0053125F"/>
    <w:rsid w:val="005519F8"/>
    <w:rsid w:val="00566926"/>
    <w:rsid w:val="00570D2A"/>
    <w:rsid w:val="00592620"/>
    <w:rsid w:val="005E213D"/>
    <w:rsid w:val="005F2A8D"/>
    <w:rsid w:val="005F7134"/>
    <w:rsid w:val="0060787D"/>
    <w:rsid w:val="00610ECD"/>
    <w:rsid w:val="00611875"/>
    <w:rsid w:val="00631347"/>
    <w:rsid w:val="006407DC"/>
    <w:rsid w:val="006B19DB"/>
    <w:rsid w:val="006C1163"/>
    <w:rsid w:val="006E1B94"/>
    <w:rsid w:val="00733021"/>
    <w:rsid w:val="0073481C"/>
    <w:rsid w:val="007472BC"/>
    <w:rsid w:val="00777005"/>
    <w:rsid w:val="007917F2"/>
    <w:rsid w:val="007B614B"/>
    <w:rsid w:val="007E00E9"/>
    <w:rsid w:val="0080423A"/>
    <w:rsid w:val="00815780"/>
    <w:rsid w:val="008375FD"/>
    <w:rsid w:val="008D118D"/>
    <w:rsid w:val="009273C4"/>
    <w:rsid w:val="009625A1"/>
    <w:rsid w:val="00966AA0"/>
    <w:rsid w:val="0097192A"/>
    <w:rsid w:val="009A16AE"/>
    <w:rsid w:val="009F0C4F"/>
    <w:rsid w:val="009F0E84"/>
    <w:rsid w:val="00A17874"/>
    <w:rsid w:val="00A17D8E"/>
    <w:rsid w:val="00A569D7"/>
    <w:rsid w:val="00A57FC2"/>
    <w:rsid w:val="00A73B13"/>
    <w:rsid w:val="00AB19A2"/>
    <w:rsid w:val="00AD70E9"/>
    <w:rsid w:val="00AE1E16"/>
    <w:rsid w:val="00AF0B55"/>
    <w:rsid w:val="00B10017"/>
    <w:rsid w:val="00B246D2"/>
    <w:rsid w:val="00B52216"/>
    <w:rsid w:val="00B779EC"/>
    <w:rsid w:val="00BA330A"/>
    <w:rsid w:val="00BC491C"/>
    <w:rsid w:val="00BD72C1"/>
    <w:rsid w:val="00BE790F"/>
    <w:rsid w:val="00BF10EA"/>
    <w:rsid w:val="00C060EF"/>
    <w:rsid w:val="00C10883"/>
    <w:rsid w:val="00C1523E"/>
    <w:rsid w:val="00C27D2F"/>
    <w:rsid w:val="00C574CC"/>
    <w:rsid w:val="00C70054"/>
    <w:rsid w:val="00CF0F2C"/>
    <w:rsid w:val="00CF0FE9"/>
    <w:rsid w:val="00D0429D"/>
    <w:rsid w:val="00D04D1A"/>
    <w:rsid w:val="00D05483"/>
    <w:rsid w:val="00D32657"/>
    <w:rsid w:val="00D46AEA"/>
    <w:rsid w:val="00DA62B8"/>
    <w:rsid w:val="00DB01D8"/>
    <w:rsid w:val="00DE15EF"/>
    <w:rsid w:val="00DE53E1"/>
    <w:rsid w:val="00DF5951"/>
    <w:rsid w:val="00E57ABE"/>
    <w:rsid w:val="00E76637"/>
    <w:rsid w:val="00E8085A"/>
    <w:rsid w:val="00E96C24"/>
    <w:rsid w:val="00EA2550"/>
    <w:rsid w:val="00EC09D2"/>
    <w:rsid w:val="00ED2A8C"/>
    <w:rsid w:val="00EE0267"/>
    <w:rsid w:val="00EF2C1C"/>
    <w:rsid w:val="00F25864"/>
    <w:rsid w:val="00F27B01"/>
    <w:rsid w:val="00F441FB"/>
    <w:rsid w:val="00F55FFE"/>
    <w:rsid w:val="00F85A98"/>
    <w:rsid w:val="00F9308E"/>
    <w:rsid w:val="00FA318A"/>
    <w:rsid w:val="00FA6094"/>
    <w:rsid w:val="00FB1BF0"/>
    <w:rsid w:val="00FB2FDC"/>
    <w:rsid w:val="00FB4DA2"/>
    <w:rsid w:val="00FC2DAB"/>
    <w:rsid w:val="00FC3D87"/>
    <w:rsid w:val="00FD13AB"/>
    <w:rsid w:val="00FE3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1DD"/>
  </w:style>
  <w:style w:type="paragraph" w:styleId="Heading2">
    <w:name w:val="heading 2"/>
    <w:basedOn w:val="Normal"/>
    <w:next w:val="Normal"/>
    <w:link w:val="Heading2Char"/>
    <w:uiPriority w:val="9"/>
    <w:unhideWhenUsed/>
    <w:qFormat/>
    <w:rsid w:val="00DF59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29D"/>
    <w:pPr>
      <w:ind w:left="720"/>
      <w:contextualSpacing/>
    </w:pPr>
    <w:rPr>
      <w:rFonts w:eastAsiaTheme="minorHAnsi"/>
    </w:rPr>
  </w:style>
  <w:style w:type="paragraph" w:styleId="NoSpacing">
    <w:name w:val="No Spacing"/>
    <w:uiPriority w:val="1"/>
    <w:qFormat/>
    <w:rsid w:val="009625A1"/>
    <w:pPr>
      <w:spacing w:after="0" w:line="240" w:lineRule="auto"/>
    </w:pPr>
    <w:rPr>
      <w:rFonts w:eastAsiaTheme="minorHAnsi"/>
      <w:lang w:val="ro-RO"/>
    </w:rPr>
  </w:style>
  <w:style w:type="paragraph" w:styleId="NormalWeb">
    <w:name w:val="Normal (Web)"/>
    <w:basedOn w:val="Normal"/>
    <w:semiHidden/>
    <w:unhideWhenUsed/>
    <w:rsid w:val="00DA6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595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182912"/>
    <w:pPr>
      <w:spacing w:after="0" w:line="240" w:lineRule="auto"/>
      <w:jc w:val="center"/>
    </w:pPr>
    <w:rPr>
      <w:rFonts w:ascii="Times New Roman" w:eastAsia="Times New Roman" w:hAnsi="Times New Roman" w:cs="Times New Roman"/>
      <w:sz w:val="26"/>
      <w:szCs w:val="20"/>
      <w:lang w:val="ro-RO" w:eastAsia="ro-RO"/>
    </w:rPr>
  </w:style>
  <w:style w:type="character" w:customStyle="1" w:styleId="BodyTextChar">
    <w:name w:val="Body Text Char"/>
    <w:basedOn w:val="DefaultParagraphFont"/>
    <w:link w:val="BodyText"/>
    <w:rsid w:val="00182912"/>
    <w:rPr>
      <w:rFonts w:ascii="Times New Roman" w:eastAsia="Times New Roman" w:hAnsi="Times New Roman" w:cs="Times New Roman"/>
      <w:sz w:val="26"/>
      <w:szCs w:val="20"/>
      <w:lang w:val="ro-RO" w:eastAsia="ro-RO"/>
    </w:rPr>
  </w:style>
</w:styles>
</file>

<file path=word/webSettings.xml><?xml version="1.0" encoding="utf-8"?>
<w:webSettings xmlns:r="http://schemas.openxmlformats.org/officeDocument/2006/relationships" xmlns:w="http://schemas.openxmlformats.org/wordprocessingml/2006/main">
  <w:divs>
    <w:div w:id="88701440">
      <w:bodyDiv w:val="1"/>
      <w:marLeft w:val="0"/>
      <w:marRight w:val="0"/>
      <w:marTop w:val="0"/>
      <w:marBottom w:val="0"/>
      <w:divBdr>
        <w:top w:val="none" w:sz="0" w:space="0" w:color="auto"/>
        <w:left w:val="none" w:sz="0" w:space="0" w:color="auto"/>
        <w:bottom w:val="none" w:sz="0" w:space="0" w:color="auto"/>
        <w:right w:val="none" w:sz="0" w:space="0" w:color="auto"/>
      </w:divBdr>
    </w:div>
    <w:div w:id="133719343">
      <w:bodyDiv w:val="1"/>
      <w:marLeft w:val="0"/>
      <w:marRight w:val="0"/>
      <w:marTop w:val="0"/>
      <w:marBottom w:val="0"/>
      <w:divBdr>
        <w:top w:val="none" w:sz="0" w:space="0" w:color="auto"/>
        <w:left w:val="none" w:sz="0" w:space="0" w:color="auto"/>
        <w:bottom w:val="none" w:sz="0" w:space="0" w:color="auto"/>
        <w:right w:val="none" w:sz="0" w:space="0" w:color="auto"/>
      </w:divBdr>
    </w:div>
    <w:div w:id="197133968">
      <w:bodyDiv w:val="1"/>
      <w:marLeft w:val="0"/>
      <w:marRight w:val="0"/>
      <w:marTop w:val="0"/>
      <w:marBottom w:val="0"/>
      <w:divBdr>
        <w:top w:val="none" w:sz="0" w:space="0" w:color="auto"/>
        <w:left w:val="none" w:sz="0" w:space="0" w:color="auto"/>
        <w:bottom w:val="none" w:sz="0" w:space="0" w:color="auto"/>
        <w:right w:val="none" w:sz="0" w:space="0" w:color="auto"/>
      </w:divBdr>
    </w:div>
    <w:div w:id="360978530">
      <w:bodyDiv w:val="1"/>
      <w:marLeft w:val="0"/>
      <w:marRight w:val="0"/>
      <w:marTop w:val="0"/>
      <w:marBottom w:val="0"/>
      <w:divBdr>
        <w:top w:val="none" w:sz="0" w:space="0" w:color="auto"/>
        <w:left w:val="none" w:sz="0" w:space="0" w:color="auto"/>
        <w:bottom w:val="none" w:sz="0" w:space="0" w:color="auto"/>
        <w:right w:val="none" w:sz="0" w:space="0" w:color="auto"/>
      </w:divBdr>
    </w:div>
    <w:div w:id="604962971">
      <w:bodyDiv w:val="1"/>
      <w:marLeft w:val="0"/>
      <w:marRight w:val="0"/>
      <w:marTop w:val="0"/>
      <w:marBottom w:val="0"/>
      <w:divBdr>
        <w:top w:val="none" w:sz="0" w:space="0" w:color="auto"/>
        <w:left w:val="none" w:sz="0" w:space="0" w:color="auto"/>
        <w:bottom w:val="none" w:sz="0" w:space="0" w:color="auto"/>
        <w:right w:val="none" w:sz="0" w:space="0" w:color="auto"/>
      </w:divBdr>
    </w:div>
    <w:div w:id="689531347">
      <w:bodyDiv w:val="1"/>
      <w:marLeft w:val="0"/>
      <w:marRight w:val="0"/>
      <w:marTop w:val="0"/>
      <w:marBottom w:val="0"/>
      <w:divBdr>
        <w:top w:val="none" w:sz="0" w:space="0" w:color="auto"/>
        <w:left w:val="none" w:sz="0" w:space="0" w:color="auto"/>
        <w:bottom w:val="none" w:sz="0" w:space="0" w:color="auto"/>
        <w:right w:val="none" w:sz="0" w:space="0" w:color="auto"/>
      </w:divBdr>
    </w:div>
    <w:div w:id="745734803">
      <w:bodyDiv w:val="1"/>
      <w:marLeft w:val="0"/>
      <w:marRight w:val="0"/>
      <w:marTop w:val="0"/>
      <w:marBottom w:val="0"/>
      <w:divBdr>
        <w:top w:val="none" w:sz="0" w:space="0" w:color="auto"/>
        <w:left w:val="none" w:sz="0" w:space="0" w:color="auto"/>
        <w:bottom w:val="none" w:sz="0" w:space="0" w:color="auto"/>
        <w:right w:val="none" w:sz="0" w:space="0" w:color="auto"/>
      </w:divBdr>
    </w:div>
    <w:div w:id="851263304">
      <w:bodyDiv w:val="1"/>
      <w:marLeft w:val="0"/>
      <w:marRight w:val="0"/>
      <w:marTop w:val="0"/>
      <w:marBottom w:val="0"/>
      <w:divBdr>
        <w:top w:val="none" w:sz="0" w:space="0" w:color="auto"/>
        <w:left w:val="none" w:sz="0" w:space="0" w:color="auto"/>
        <w:bottom w:val="none" w:sz="0" w:space="0" w:color="auto"/>
        <w:right w:val="none" w:sz="0" w:space="0" w:color="auto"/>
      </w:divBdr>
    </w:div>
    <w:div w:id="867915828">
      <w:bodyDiv w:val="1"/>
      <w:marLeft w:val="0"/>
      <w:marRight w:val="0"/>
      <w:marTop w:val="0"/>
      <w:marBottom w:val="0"/>
      <w:divBdr>
        <w:top w:val="none" w:sz="0" w:space="0" w:color="auto"/>
        <w:left w:val="none" w:sz="0" w:space="0" w:color="auto"/>
        <w:bottom w:val="none" w:sz="0" w:space="0" w:color="auto"/>
        <w:right w:val="none" w:sz="0" w:space="0" w:color="auto"/>
      </w:divBdr>
    </w:div>
    <w:div w:id="891040531">
      <w:bodyDiv w:val="1"/>
      <w:marLeft w:val="0"/>
      <w:marRight w:val="0"/>
      <w:marTop w:val="0"/>
      <w:marBottom w:val="0"/>
      <w:divBdr>
        <w:top w:val="none" w:sz="0" w:space="0" w:color="auto"/>
        <w:left w:val="none" w:sz="0" w:space="0" w:color="auto"/>
        <w:bottom w:val="none" w:sz="0" w:space="0" w:color="auto"/>
        <w:right w:val="none" w:sz="0" w:space="0" w:color="auto"/>
      </w:divBdr>
    </w:div>
    <w:div w:id="920407378">
      <w:bodyDiv w:val="1"/>
      <w:marLeft w:val="0"/>
      <w:marRight w:val="0"/>
      <w:marTop w:val="0"/>
      <w:marBottom w:val="0"/>
      <w:divBdr>
        <w:top w:val="none" w:sz="0" w:space="0" w:color="auto"/>
        <w:left w:val="none" w:sz="0" w:space="0" w:color="auto"/>
        <w:bottom w:val="none" w:sz="0" w:space="0" w:color="auto"/>
        <w:right w:val="none" w:sz="0" w:space="0" w:color="auto"/>
      </w:divBdr>
    </w:div>
    <w:div w:id="1052995852">
      <w:bodyDiv w:val="1"/>
      <w:marLeft w:val="0"/>
      <w:marRight w:val="0"/>
      <w:marTop w:val="0"/>
      <w:marBottom w:val="0"/>
      <w:divBdr>
        <w:top w:val="none" w:sz="0" w:space="0" w:color="auto"/>
        <w:left w:val="none" w:sz="0" w:space="0" w:color="auto"/>
        <w:bottom w:val="none" w:sz="0" w:space="0" w:color="auto"/>
        <w:right w:val="none" w:sz="0" w:space="0" w:color="auto"/>
      </w:divBdr>
    </w:div>
    <w:div w:id="1114904462">
      <w:bodyDiv w:val="1"/>
      <w:marLeft w:val="0"/>
      <w:marRight w:val="0"/>
      <w:marTop w:val="0"/>
      <w:marBottom w:val="0"/>
      <w:divBdr>
        <w:top w:val="none" w:sz="0" w:space="0" w:color="auto"/>
        <w:left w:val="none" w:sz="0" w:space="0" w:color="auto"/>
        <w:bottom w:val="none" w:sz="0" w:space="0" w:color="auto"/>
        <w:right w:val="none" w:sz="0" w:space="0" w:color="auto"/>
      </w:divBdr>
    </w:div>
    <w:div w:id="1146778306">
      <w:bodyDiv w:val="1"/>
      <w:marLeft w:val="0"/>
      <w:marRight w:val="0"/>
      <w:marTop w:val="0"/>
      <w:marBottom w:val="0"/>
      <w:divBdr>
        <w:top w:val="none" w:sz="0" w:space="0" w:color="auto"/>
        <w:left w:val="none" w:sz="0" w:space="0" w:color="auto"/>
        <w:bottom w:val="none" w:sz="0" w:space="0" w:color="auto"/>
        <w:right w:val="none" w:sz="0" w:space="0" w:color="auto"/>
      </w:divBdr>
    </w:div>
    <w:div w:id="1160538421">
      <w:bodyDiv w:val="1"/>
      <w:marLeft w:val="0"/>
      <w:marRight w:val="0"/>
      <w:marTop w:val="0"/>
      <w:marBottom w:val="0"/>
      <w:divBdr>
        <w:top w:val="none" w:sz="0" w:space="0" w:color="auto"/>
        <w:left w:val="none" w:sz="0" w:space="0" w:color="auto"/>
        <w:bottom w:val="none" w:sz="0" w:space="0" w:color="auto"/>
        <w:right w:val="none" w:sz="0" w:space="0" w:color="auto"/>
      </w:divBdr>
    </w:div>
    <w:div w:id="1327904315">
      <w:bodyDiv w:val="1"/>
      <w:marLeft w:val="0"/>
      <w:marRight w:val="0"/>
      <w:marTop w:val="0"/>
      <w:marBottom w:val="0"/>
      <w:divBdr>
        <w:top w:val="none" w:sz="0" w:space="0" w:color="auto"/>
        <w:left w:val="none" w:sz="0" w:space="0" w:color="auto"/>
        <w:bottom w:val="none" w:sz="0" w:space="0" w:color="auto"/>
        <w:right w:val="none" w:sz="0" w:space="0" w:color="auto"/>
      </w:divBdr>
    </w:div>
    <w:div w:id="1397630053">
      <w:bodyDiv w:val="1"/>
      <w:marLeft w:val="0"/>
      <w:marRight w:val="0"/>
      <w:marTop w:val="0"/>
      <w:marBottom w:val="0"/>
      <w:divBdr>
        <w:top w:val="none" w:sz="0" w:space="0" w:color="auto"/>
        <w:left w:val="none" w:sz="0" w:space="0" w:color="auto"/>
        <w:bottom w:val="none" w:sz="0" w:space="0" w:color="auto"/>
        <w:right w:val="none" w:sz="0" w:space="0" w:color="auto"/>
      </w:divBdr>
    </w:div>
    <w:div w:id="1522815648">
      <w:bodyDiv w:val="1"/>
      <w:marLeft w:val="0"/>
      <w:marRight w:val="0"/>
      <w:marTop w:val="0"/>
      <w:marBottom w:val="0"/>
      <w:divBdr>
        <w:top w:val="none" w:sz="0" w:space="0" w:color="auto"/>
        <w:left w:val="none" w:sz="0" w:space="0" w:color="auto"/>
        <w:bottom w:val="none" w:sz="0" w:space="0" w:color="auto"/>
        <w:right w:val="none" w:sz="0" w:space="0" w:color="auto"/>
      </w:divBdr>
    </w:div>
    <w:div w:id="1555045266">
      <w:bodyDiv w:val="1"/>
      <w:marLeft w:val="0"/>
      <w:marRight w:val="0"/>
      <w:marTop w:val="0"/>
      <w:marBottom w:val="0"/>
      <w:divBdr>
        <w:top w:val="none" w:sz="0" w:space="0" w:color="auto"/>
        <w:left w:val="none" w:sz="0" w:space="0" w:color="auto"/>
        <w:bottom w:val="none" w:sz="0" w:space="0" w:color="auto"/>
        <w:right w:val="none" w:sz="0" w:space="0" w:color="auto"/>
      </w:divBdr>
    </w:div>
    <w:div w:id="1578242916">
      <w:bodyDiv w:val="1"/>
      <w:marLeft w:val="0"/>
      <w:marRight w:val="0"/>
      <w:marTop w:val="0"/>
      <w:marBottom w:val="0"/>
      <w:divBdr>
        <w:top w:val="none" w:sz="0" w:space="0" w:color="auto"/>
        <w:left w:val="none" w:sz="0" w:space="0" w:color="auto"/>
        <w:bottom w:val="none" w:sz="0" w:space="0" w:color="auto"/>
        <w:right w:val="none" w:sz="0" w:space="0" w:color="auto"/>
      </w:divBdr>
    </w:div>
    <w:div w:id="1604263382">
      <w:bodyDiv w:val="1"/>
      <w:marLeft w:val="0"/>
      <w:marRight w:val="0"/>
      <w:marTop w:val="0"/>
      <w:marBottom w:val="0"/>
      <w:divBdr>
        <w:top w:val="none" w:sz="0" w:space="0" w:color="auto"/>
        <w:left w:val="none" w:sz="0" w:space="0" w:color="auto"/>
        <w:bottom w:val="none" w:sz="0" w:space="0" w:color="auto"/>
        <w:right w:val="none" w:sz="0" w:space="0" w:color="auto"/>
      </w:divBdr>
    </w:div>
    <w:div w:id="1647052613">
      <w:bodyDiv w:val="1"/>
      <w:marLeft w:val="0"/>
      <w:marRight w:val="0"/>
      <w:marTop w:val="0"/>
      <w:marBottom w:val="0"/>
      <w:divBdr>
        <w:top w:val="none" w:sz="0" w:space="0" w:color="auto"/>
        <w:left w:val="none" w:sz="0" w:space="0" w:color="auto"/>
        <w:bottom w:val="none" w:sz="0" w:space="0" w:color="auto"/>
        <w:right w:val="none" w:sz="0" w:space="0" w:color="auto"/>
      </w:divBdr>
    </w:div>
    <w:div w:id="1746604960">
      <w:bodyDiv w:val="1"/>
      <w:marLeft w:val="0"/>
      <w:marRight w:val="0"/>
      <w:marTop w:val="0"/>
      <w:marBottom w:val="0"/>
      <w:divBdr>
        <w:top w:val="none" w:sz="0" w:space="0" w:color="auto"/>
        <w:left w:val="none" w:sz="0" w:space="0" w:color="auto"/>
        <w:bottom w:val="none" w:sz="0" w:space="0" w:color="auto"/>
        <w:right w:val="none" w:sz="0" w:space="0" w:color="auto"/>
      </w:divBdr>
    </w:div>
    <w:div w:id="1787037986">
      <w:bodyDiv w:val="1"/>
      <w:marLeft w:val="0"/>
      <w:marRight w:val="0"/>
      <w:marTop w:val="0"/>
      <w:marBottom w:val="0"/>
      <w:divBdr>
        <w:top w:val="none" w:sz="0" w:space="0" w:color="auto"/>
        <w:left w:val="none" w:sz="0" w:space="0" w:color="auto"/>
        <w:bottom w:val="none" w:sz="0" w:space="0" w:color="auto"/>
        <w:right w:val="none" w:sz="0" w:space="0" w:color="auto"/>
      </w:divBdr>
    </w:div>
    <w:div w:id="1808088495">
      <w:bodyDiv w:val="1"/>
      <w:marLeft w:val="0"/>
      <w:marRight w:val="0"/>
      <w:marTop w:val="0"/>
      <w:marBottom w:val="0"/>
      <w:divBdr>
        <w:top w:val="none" w:sz="0" w:space="0" w:color="auto"/>
        <w:left w:val="none" w:sz="0" w:space="0" w:color="auto"/>
        <w:bottom w:val="none" w:sz="0" w:space="0" w:color="auto"/>
        <w:right w:val="none" w:sz="0" w:space="0" w:color="auto"/>
      </w:divBdr>
    </w:div>
    <w:div w:id="1975063022">
      <w:bodyDiv w:val="1"/>
      <w:marLeft w:val="0"/>
      <w:marRight w:val="0"/>
      <w:marTop w:val="0"/>
      <w:marBottom w:val="0"/>
      <w:divBdr>
        <w:top w:val="none" w:sz="0" w:space="0" w:color="auto"/>
        <w:left w:val="none" w:sz="0" w:space="0" w:color="auto"/>
        <w:bottom w:val="none" w:sz="0" w:space="0" w:color="auto"/>
        <w:right w:val="none" w:sz="0" w:space="0" w:color="auto"/>
      </w:divBdr>
    </w:div>
    <w:div w:id="1985116804">
      <w:bodyDiv w:val="1"/>
      <w:marLeft w:val="0"/>
      <w:marRight w:val="0"/>
      <w:marTop w:val="0"/>
      <w:marBottom w:val="0"/>
      <w:divBdr>
        <w:top w:val="none" w:sz="0" w:space="0" w:color="auto"/>
        <w:left w:val="none" w:sz="0" w:space="0" w:color="auto"/>
        <w:bottom w:val="none" w:sz="0" w:space="0" w:color="auto"/>
        <w:right w:val="none" w:sz="0" w:space="0" w:color="auto"/>
      </w:divBdr>
    </w:div>
    <w:div w:id="20662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B18E-EB3D-4EDB-AF4A-EB039C14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tested</cp:lastModifiedBy>
  <cp:revision>91</cp:revision>
  <cp:lastPrinted>2019-01-25T09:44:00Z</cp:lastPrinted>
  <dcterms:created xsi:type="dcterms:W3CDTF">2016-02-08T07:10:00Z</dcterms:created>
  <dcterms:modified xsi:type="dcterms:W3CDTF">2019-01-25T09:49:00Z</dcterms:modified>
</cp:coreProperties>
</file>